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93733" w:rsidRPr="006D5030" w:rsidRDefault="00B93733">
      <w:pPr>
        <w:rPr>
          <w:rFonts w:ascii="Times New Roman" w:hAnsi="Times New Roman" w:cs="Times New Roman"/>
          <w:sz w:val="24"/>
          <w:szCs w:val="24"/>
        </w:rPr>
      </w:pPr>
    </w:p>
    <w:p w:rsidR="00B93733" w:rsidRPr="006D5030" w:rsidRDefault="008272DD" w:rsidP="008272D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5030">
        <w:rPr>
          <w:rFonts w:ascii="Times New Roman" w:hAnsi="Times New Roman" w:cs="Times New Roman"/>
          <w:b/>
          <w:sz w:val="24"/>
          <w:szCs w:val="24"/>
        </w:rPr>
        <w:t>TRADE ALERT</w:t>
      </w:r>
    </w:p>
    <w:p w:rsidR="00416386" w:rsidRPr="008272DD" w:rsidRDefault="006377B1" w:rsidP="00C314A1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Company</w:t>
      </w:r>
      <w:r w:rsidR="00636C30">
        <w:rPr>
          <w:rFonts w:ascii="Times New Roman" w:hAnsi="Times New Roman" w:cs="Times New Roman"/>
          <w:b/>
          <w:i/>
          <w:sz w:val="24"/>
          <w:szCs w:val="24"/>
        </w:rPr>
        <w:t xml:space="preserve"> Eliminated from Army Contract Competition </w:t>
      </w:r>
      <w:r w:rsidR="00C314A1">
        <w:rPr>
          <w:rFonts w:ascii="Times New Roman" w:hAnsi="Times New Roman" w:cs="Times New Roman"/>
          <w:b/>
          <w:i/>
          <w:sz w:val="24"/>
          <w:szCs w:val="24"/>
        </w:rPr>
        <w:br/>
      </w:r>
      <w:r w:rsidR="00901228">
        <w:rPr>
          <w:rFonts w:ascii="Times New Roman" w:hAnsi="Times New Roman" w:cs="Times New Roman"/>
          <w:b/>
          <w:i/>
          <w:sz w:val="24"/>
          <w:szCs w:val="24"/>
        </w:rPr>
        <w:t>over Description of</w:t>
      </w:r>
      <w:r w:rsidR="007A062D">
        <w:rPr>
          <w:rFonts w:ascii="Times New Roman" w:hAnsi="Times New Roman" w:cs="Times New Roman"/>
          <w:b/>
          <w:i/>
          <w:sz w:val="24"/>
          <w:szCs w:val="24"/>
        </w:rPr>
        <w:t xml:space="preserve"> its own </w:t>
      </w:r>
      <w:proofErr w:type="spellStart"/>
      <w:r w:rsidR="00636C30">
        <w:rPr>
          <w:rFonts w:ascii="Times New Roman" w:hAnsi="Times New Roman" w:cs="Times New Roman"/>
          <w:b/>
          <w:i/>
          <w:sz w:val="24"/>
          <w:szCs w:val="24"/>
        </w:rPr>
        <w:t>ITAR</w:t>
      </w:r>
      <w:proofErr w:type="spellEnd"/>
      <w:r w:rsidR="00636C30">
        <w:rPr>
          <w:rFonts w:ascii="Times New Roman" w:hAnsi="Times New Roman" w:cs="Times New Roman"/>
          <w:b/>
          <w:i/>
          <w:sz w:val="24"/>
          <w:szCs w:val="24"/>
        </w:rPr>
        <w:t xml:space="preserve"> Compliance </w:t>
      </w:r>
      <w:r w:rsidR="003E569C">
        <w:rPr>
          <w:rFonts w:ascii="Times New Roman" w:hAnsi="Times New Roman" w:cs="Times New Roman"/>
          <w:b/>
          <w:i/>
          <w:sz w:val="24"/>
          <w:szCs w:val="24"/>
        </w:rPr>
        <w:t>Program</w:t>
      </w:r>
    </w:p>
    <w:p w:rsidR="00636C30" w:rsidRPr="00636C30" w:rsidRDefault="00636C30" w:rsidP="00C314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On </w:t>
      </w:r>
      <w:r w:rsidRPr="00636C30">
        <w:rPr>
          <w:rFonts w:ascii="Times New Roman" w:hAnsi="Times New Roman" w:cs="Times New Roman"/>
          <w:sz w:val="24"/>
          <w:szCs w:val="24"/>
        </w:rPr>
        <w:t>August 11, 2016</w:t>
      </w:r>
      <w:r>
        <w:rPr>
          <w:rFonts w:ascii="Times New Roman" w:hAnsi="Times New Roman" w:cs="Times New Roman"/>
          <w:sz w:val="24"/>
          <w:szCs w:val="24"/>
        </w:rPr>
        <w:t>, the U.S.</w:t>
      </w:r>
      <w:r w:rsidRPr="00636C30">
        <w:rPr>
          <w:rFonts w:ascii="Times New Roman" w:hAnsi="Times New Roman" w:cs="Times New Roman"/>
          <w:sz w:val="24"/>
          <w:szCs w:val="24"/>
        </w:rPr>
        <w:t xml:space="preserve"> Government Accountability Office</w:t>
      </w:r>
      <w:r>
        <w:rPr>
          <w:rFonts w:ascii="Times New Roman" w:hAnsi="Times New Roman" w:cs="Times New Roman"/>
          <w:sz w:val="24"/>
          <w:szCs w:val="24"/>
        </w:rPr>
        <w:t xml:space="preserve">  (“GAO”) </w:t>
      </w:r>
      <w:r w:rsidRPr="00636C30">
        <w:rPr>
          <w:rFonts w:ascii="Times New Roman" w:hAnsi="Times New Roman" w:cs="Times New Roman"/>
          <w:sz w:val="24"/>
          <w:szCs w:val="24"/>
        </w:rPr>
        <w:t>den</w:t>
      </w:r>
      <w:r>
        <w:rPr>
          <w:rFonts w:ascii="Times New Roman" w:hAnsi="Times New Roman" w:cs="Times New Roman"/>
          <w:sz w:val="24"/>
          <w:szCs w:val="24"/>
        </w:rPr>
        <w:t xml:space="preserve">ied a government contract protest by </w:t>
      </w:r>
      <w:r w:rsidRPr="00636C30">
        <w:rPr>
          <w:rFonts w:ascii="Times New Roman" w:hAnsi="Times New Roman" w:cs="Times New Roman"/>
          <w:sz w:val="24"/>
          <w:szCs w:val="24"/>
        </w:rPr>
        <w:t xml:space="preserve">Microwave </w:t>
      </w:r>
      <w:proofErr w:type="spellStart"/>
      <w:r w:rsidRPr="00636C30">
        <w:rPr>
          <w:rFonts w:ascii="Times New Roman" w:hAnsi="Times New Roman" w:cs="Times New Roman"/>
          <w:sz w:val="24"/>
          <w:szCs w:val="24"/>
        </w:rPr>
        <w:t>Monolithics</w:t>
      </w:r>
      <w:proofErr w:type="spellEnd"/>
      <w:r w:rsidRPr="00636C30">
        <w:rPr>
          <w:rFonts w:ascii="Times New Roman" w:hAnsi="Times New Roman" w:cs="Times New Roman"/>
          <w:sz w:val="24"/>
          <w:szCs w:val="24"/>
        </w:rPr>
        <w:t>, Inc.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F7C8C" w:rsidRPr="00DF7C8C">
        <w:rPr>
          <w:rFonts w:ascii="Times New Roman" w:hAnsi="Times New Roman" w:cs="Times New Roman"/>
          <w:i/>
          <w:sz w:val="24"/>
          <w:szCs w:val="24"/>
        </w:rPr>
        <w:t>See</w:t>
      </w:r>
      <w:r w:rsidR="00335693">
        <w:rPr>
          <w:rFonts w:ascii="Times New Roman" w:hAnsi="Times New Roman" w:cs="Times New Roman"/>
          <w:sz w:val="24"/>
          <w:szCs w:val="24"/>
        </w:rPr>
        <w:t>, GAO c</w:t>
      </w:r>
      <w:r w:rsidR="00DF7C8C">
        <w:rPr>
          <w:rFonts w:ascii="Times New Roman" w:hAnsi="Times New Roman" w:cs="Times New Roman"/>
          <w:sz w:val="24"/>
          <w:szCs w:val="24"/>
        </w:rPr>
        <w:t xml:space="preserve">ase number </w:t>
      </w:r>
      <w:r w:rsidR="00DF7C8C" w:rsidRPr="00DF7C8C">
        <w:rPr>
          <w:rFonts w:ascii="Times New Roman" w:hAnsi="Times New Roman" w:cs="Times New Roman"/>
          <w:sz w:val="24"/>
          <w:szCs w:val="24"/>
        </w:rPr>
        <w:t>B-413088</w:t>
      </w:r>
      <w:r w:rsidR="00DF7C8C">
        <w:rPr>
          <w:rFonts w:ascii="Times New Roman" w:hAnsi="Times New Roman" w:cs="Times New Roman"/>
          <w:sz w:val="24"/>
          <w:szCs w:val="24"/>
        </w:rPr>
        <w:t xml:space="preserve">.  </w:t>
      </w:r>
      <w:r w:rsidR="00901228">
        <w:rPr>
          <w:rFonts w:ascii="Times New Roman" w:hAnsi="Times New Roman" w:cs="Times New Roman"/>
          <w:sz w:val="24"/>
          <w:szCs w:val="24"/>
        </w:rPr>
        <w:t>The</w:t>
      </w:r>
      <w:r w:rsidR="007A062D">
        <w:rPr>
          <w:rFonts w:ascii="Times New Roman" w:hAnsi="Times New Roman" w:cs="Times New Roman"/>
          <w:sz w:val="24"/>
          <w:szCs w:val="24"/>
        </w:rPr>
        <w:t xml:space="preserve"> case </w:t>
      </w:r>
      <w:r w:rsidR="00901228">
        <w:rPr>
          <w:rFonts w:ascii="Times New Roman" w:hAnsi="Times New Roman" w:cs="Times New Roman"/>
          <w:sz w:val="24"/>
          <w:szCs w:val="24"/>
        </w:rPr>
        <w:t xml:space="preserve">is </w:t>
      </w:r>
      <w:r w:rsidR="007A062D">
        <w:rPr>
          <w:rFonts w:ascii="Times New Roman" w:hAnsi="Times New Roman" w:cs="Times New Roman"/>
          <w:sz w:val="24"/>
          <w:szCs w:val="24"/>
        </w:rPr>
        <w:t xml:space="preserve">noteworthy </w:t>
      </w:r>
      <w:r w:rsidR="00901228">
        <w:rPr>
          <w:rFonts w:ascii="Times New Roman" w:hAnsi="Times New Roman" w:cs="Times New Roman"/>
          <w:sz w:val="24"/>
          <w:szCs w:val="24"/>
        </w:rPr>
        <w:t>because of</w:t>
      </w:r>
      <w:r w:rsidR="007A062D">
        <w:rPr>
          <w:rFonts w:ascii="Times New Roman" w:hAnsi="Times New Roman" w:cs="Times New Roman"/>
          <w:sz w:val="24"/>
          <w:szCs w:val="24"/>
        </w:rPr>
        <w:t xml:space="preserve"> the reason for denial.  GAO found that </w:t>
      </w:r>
      <w:r>
        <w:rPr>
          <w:rFonts w:ascii="Times New Roman" w:hAnsi="Times New Roman" w:cs="Times New Roman"/>
          <w:sz w:val="24"/>
          <w:szCs w:val="24"/>
        </w:rPr>
        <w:t>the company’s</w:t>
      </w:r>
      <w:r w:rsidRPr="00636C30">
        <w:rPr>
          <w:rFonts w:ascii="Times New Roman" w:hAnsi="Times New Roman" w:cs="Times New Roman"/>
          <w:sz w:val="24"/>
          <w:szCs w:val="24"/>
        </w:rPr>
        <w:t xml:space="preserve"> proposal was properly eliminated from the competition where the </w:t>
      </w:r>
      <w:r>
        <w:rPr>
          <w:rFonts w:ascii="Times New Roman" w:hAnsi="Times New Roman" w:cs="Times New Roman"/>
          <w:sz w:val="24"/>
          <w:szCs w:val="24"/>
        </w:rPr>
        <w:t>Army</w:t>
      </w:r>
      <w:r w:rsidRPr="00636C30">
        <w:rPr>
          <w:rFonts w:ascii="Times New Roman" w:hAnsi="Times New Roman" w:cs="Times New Roman"/>
          <w:sz w:val="24"/>
          <w:szCs w:val="24"/>
        </w:rPr>
        <w:t xml:space="preserve"> reasonably concluded that </w:t>
      </w:r>
      <w:r w:rsidR="005448EF">
        <w:rPr>
          <w:rFonts w:ascii="Times New Roman" w:hAnsi="Times New Roman" w:cs="Times New Roman"/>
          <w:sz w:val="24"/>
          <w:szCs w:val="24"/>
        </w:rPr>
        <w:t xml:space="preserve">the </w:t>
      </w:r>
      <w:r w:rsidRPr="00636C30">
        <w:rPr>
          <w:rFonts w:ascii="Times New Roman" w:hAnsi="Times New Roman" w:cs="Times New Roman"/>
          <w:sz w:val="24"/>
          <w:szCs w:val="24"/>
        </w:rPr>
        <w:t xml:space="preserve">proposal failed to show compliance with </w:t>
      </w:r>
      <w:r w:rsidR="005448EF">
        <w:rPr>
          <w:rFonts w:ascii="Times New Roman" w:hAnsi="Times New Roman" w:cs="Times New Roman"/>
          <w:sz w:val="24"/>
          <w:szCs w:val="24"/>
        </w:rPr>
        <w:t xml:space="preserve">the </w:t>
      </w:r>
      <w:r w:rsidRPr="00636C30">
        <w:rPr>
          <w:rFonts w:ascii="Times New Roman" w:hAnsi="Times New Roman" w:cs="Times New Roman"/>
          <w:sz w:val="24"/>
          <w:szCs w:val="24"/>
        </w:rPr>
        <w:t>International Traffic in Arms Regulations (</w:t>
      </w:r>
      <w:proofErr w:type="spellStart"/>
      <w:r w:rsidRPr="00636C30">
        <w:rPr>
          <w:rFonts w:ascii="Times New Roman" w:hAnsi="Times New Roman" w:cs="Times New Roman"/>
          <w:sz w:val="24"/>
          <w:szCs w:val="24"/>
        </w:rPr>
        <w:t>ITAR</w:t>
      </w:r>
      <w:proofErr w:type="spellEnd"/>
      <w:r w:rsidRPr="00636C30">
        <w:rPr>
          <w:rFonts w:ascii="Times New Roman" w:hAnsi="Times New Roman" w:cs="Times New Roman"/>
          <w:sz w:val="24"/>
          <w:szCs w:val="24"/>
        </w:rPr>
        <w:t>), as required</w:t>
      </w:r>
      <w:r w:rsidR="00B748CE">
        <w:rPr>
          <w:rFonts w:ascii="Times New Roman" w:hAnsi="Times New Roman" w:cs="Times New Roman"/>
          <w:sz w:val="24"/>
          <w:szCs w:val="24"/>
        </w:rPr>
        <w:t xml:space="preserve">, even though the company was registered with the State Department’s </w:t>
      </w:r>
      <w:r w:rsidR="00B748CE" w:rsidRPr="007A062D">
        <w:rPr>
          <w:rFonts w:ascii="Times New Roman" w:hAnsi="Times New Roman" w:cs="Times New Roman"/>
          <w:sz w:val="24"/>
          <w:szCs w:val="24"/>
        </w:rPr>
        <w:t>Directorate of Defense Trade Controls</w:t>
      </w:r>
      <w:r w:rsidR="00B748CE">
        <w:rPr>
          <w:rFonts w:ascii="Times New Roman" w:hAnsi="Times New Roman" w:cs="Times New Roman"/>
          <w:sz w:val="24"/>
          <w:szCs w:val="24"/>
        </w:rPr>
        <w:t xml:space="preserve"> (“</w:t>
      </w:r>
      <w:proofErr w:type="spellStart"/>
      <w:r w:rsidR="00B748CE">
        <w:rPr>
          <w:rFonts w:ascii="Times New Roman" w:hAnsi="Times New Roman" w:cs="Times New Roman"/>
          <w:sz w:val="24"/>
          <w:szCs w:val="24"/>
        </w:rPr>
        <w:t>DDTC</w:t>
      </w:r>
      <w:proofErr w:type="spellEnd"/>
      <w:r w:rsidR="00B748CE">
        <w:rPr>
          <w:rFonts w:ascii="Times New Roman" w:hAnsi="Times New Roman" w:cs="Times New Roman"/>
          <w:sz w:val="24"/>
          <w:szCs w:val="24"/>
        </w:rPr>
        <w:t>”)</w:t>
      </w:r>
      <w:r w:rsidRPr="00636C30">
        <w:rPr>
          <w:rFonts w:ascii="Times New Roman" w:hAnsi="Times New Roman" w:cs="Times New Roman"/>
          <w:sz w:val="24"/>
          <w:szCs w:val="24"/>
        </w:rPr>
        <w:t>.</w:t>
      </w:r>
    </w:p>
    <w:p w:rsidR="007A062D" w:rsidRPr="007A062D" w:rsidRDefault="00636C30" w:rsidP="00C314A1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636C30">
        <w:rPr>
          <w:rFonts w:ascii="Times New Roman" w:hAnsi="Times New Roman" w:cs="Times New Roman"/>
          <w:sz w:val="24"/>
          <w:szCs w:val="24"/>
        </w:rPr>
        <w:t xml:space="preserve">Microwave </w:t>
      </w:r>
      <w:proofErr w:type="spellStart"/>
      <w:r w:rsidRPr="00636C30">
        <w:rPr>
          <w:rFonts w:ascii="Times New Roman" w:hAnsi="Times New Roman" w:cs="Times New Roman"/>
          <w:sz w:val="24"/>
          <w:szCs w:val="24"/>
        </w:rPr>
        <w:t>Monolithics</w:t>
      </w:r>
      <w:proofErr w:type="spellEnd"/>
      <w:r w:rsidRPr="00636C30">
        <w:rPr>
          <w:rFonts w:ascii="Times New Roman" w:hAnsi="Times New Roman" w:cs="Times New Roman"/>
          <w:sz w:val="24"/>
          <w:szCs w:val="24"/>
        </w:rPr>
        <w:t>, Inc.</w:t>
      </w:r>
      <w:r w:rsidR="006377B1">
        <w:rPr>
          <w:rFonts w:ascii="Times New Roman" w:hAnsi="Times New Roman" w:cs="Times New Roman"/>
          <w:sz w:val="24"/>
          <w:szCs w:val="24"/>
        </w:rPr>
        <w:t>,</w:t>
      </w:r>
      <w:r w:rsidRPr="00636C30">
        <w:rPr>
          <w:rFonts w:ascii="Times New Roman" w:hAnsi="Times New Roman" w:cs="Times New Roman"/>
          <w:sz w:val="24"/>
          <w:szCs w:val="24"/>
        </w:rPr>
        <w:t xml:space="preserve"> </w:t>
      </w:r>
      <w:r w:rsidR="007A062D" w:rsidRPr="00636C30">
        <w:rPr>
          <w:rFonts w:ascii="Times New Roman" w:hAnsi="Times New Roman" w:cs="Times New Roman"/>
          <w:sz w:val="24"/>
          <w:szCs w:val="24"/>
        </w:rPr>
        <w:t xml:space="preserve">a small business </w:t>
      </w:r>
      <w:r w:rsidR="007A062D">
        <w:rPr>
          <w:rFonts w:ascii="Times New Roman" w:hAnsi="Times New Roman" w:cs="Times New Roman"/>
          <w:sz w:val="24"/>
          <w:szCs w:val="24"/>
        </w:rPr>
        <w:t>in</w:t>
      </w:r>
      <w:r w:rsidRPr="00636C30">
        <w:rPr>
          <w:rFonts w:ascii="Times New Roman" w:hAnsi="Times New Roman" w:cs="Times New Roman"/>
          <w:sz w:val="24"/>
          <w:szCs w:val="24"/>
        </w:rPr>
        <w:t xml:space="preserve"> Simi Valley, California, protest</w:t>
      </w:r>
      <w:r w:rsidR="006377B1">
        <w:rPr>
          <w:rFonts w:ascii="Times New Roman" w:hAnsi="Times New Roman" w:cs="Times New Roman"/>
          <w:sz w:val="24"/>
          <w:szCs w:val="24"/>
        </w:rPr>
        <w:t>ed</w:t>
      </w:r>
      <w:r w:rsidRPr="00636C30">
        <w:rPr>
          <w:rFonts w:ascii="Times New Roman" w:hAnsi="Times New Roman" w:cs="Times New Roman"/>
          <w:sz w:val="24"/>
          <w:szCs w:val="24"/>
        </w:rPr>
        <w:t xml:space="preserve"> the elimination of its proposal from the competition under request for proposals issued by the Department of the Army, Army Materiel Command (</w:t>
      </w:r>
      <w:r w:rsidR="006377B1">
        <w:rPr>
          <w:rFonts w:ascii="Times New Roman" w:hAnsi="Times New Roman" w:cs="Times New Roman"/>
          <w:sz w:val="24"/>
          <w:szCs w:val="24"/>
        </w:rPr>
        <w:t>“</w:t>
      </w:r>
      <w:r w:rsidRPr="00636C30">
        <w:rPr>
          <w:rFonts w:ascii="Times New Roman" w:hAnsi="Times New Roman" w:cs="Times New Roman"/>
          <w:sz w:val="24"/>
          <w:szCs w:val="24"/>
        </w:rPr>
        <w:t>Army</w:t>
      </w:r>
      <w:r w:rsidR="006377B1">
        <w:rPr>
          <w:rFonts w:ascii="Times New Roman" w:hAnsi="Times New Roman" w:cs="Times New Roman"/>
          <w:sz w:val="24"/>
          <w:szCs w:val="24"/>
        </w:rPr>
        <w:t>”</w:t>
      </w:r>
      <w:r w:rsidRPr="00636C30">
        <w:rPr>
          <w:rFonts w:ascii="Times New Roman" w:hAnsi="Times New Roman" w:cs="Times New Roman"/>
          <w:sz w:val="24"/>
          <w:szCs w:val="24"/>
        </w:rPr>
        <w:t>) for personal recov</w:t>
      </w:r>
      <w:r w:rsidR="006377B1">
        <w:rPr>
          <w:rFonts w:ascii="Times New Roman" w:hAnsi="Times New Roman" w:cs="Times New Roman"/>
          <w:sz w:val="24"/>
          <w:szCs w:val="24"/>
        </w:rPr>
        <w:t>ery devices</w:t>
      </w:r>
      <w:r w:rsidRPr="00636C30">
        <w:rPr>
          <w:rFonts w:ascii="Times New Roman" w:hAnsi="Times New Roman" w:cs="Times New Roman"/>
          <w:sz w:val="24"/>
          <w:szCs w:val="24"/>
        </w:rPr>
        <w:t xml:space="preserve">. </w:t>
      </w:r>
      <w:r w:rsidR="00BC64AA">
        <w:rPr>
          <w:rFonts w:ascii="Times New Roman" w:hAnsi="Times New Roman" w:cs="Times New Roman"/>
          <w:sz w:val="24"/>
          <w:szCs w:val="24"/>
        </w:rPr>
        <w:t xml:space="preserve">The RFP </w:t>
      </w:r>
      <w:r w:rsidR="005448EF">
        <w:rPr>
          <w:rFonts w:ascii="Times New Roman" w:hAnsi="Times New Roman" w:cs="Times New Roman"/>
          <w:sz w:val="24"/>
          <w:szCs w:val="24"/>
        </w:rPr>
        <w:t>stated</w:t>
      </w:r>
      <w:r w:rsidR="00BC64AA">
        <w:rPr>
          <w:rFonts w:ascii="Times New Roman" w:hAnsi="Times New Roman" w:cs="Times New Roman"/>
          <w:sz w:val="24"/>
          <w:szCs w:val="24"/>
        </w:rPr>
        <w:t xml:space="preserve"> that </w:t>
      </w:r>
      <w:r w:rsidR="007A062D" w:rsidRPr="007A062D">
        <w:rPr>
          <w:rFonts w:ascii="Times New Roman" w:hAnsi="Times New Roman" w:cs="Times New Roman"/>
          <w:sz w:val="24"/>
          <w:szCs w:val="24"/>
        </w:rPr>
        <w:t xml:space="preserve">a proposal had to meet the solicitation’s minimum requirements, which included the following pertaining to </w:t>
      </w:r>
      <w:proofErr w:type="spellStart"/>
      <w:r w:rsidR="007A062D" w:rsidRPr="007A062D">
        <w:rPr>
          <w:rFonts w:ascii="Times New Roman" w:hAnsi="Times New Roman" w:cs="Times New Roman"/>
          <w:sz w:val="24"/>
          <w:szCs w:val="24"/>
        </w:rPr>
        <w:t>ITAR</w:t>
      </w:r>
      <w:proofErr w:type="spellEnd"/>
      <w:r w:rsidR="007A062D" w:rsidRPr="007A062D">
        <w:rPr>
          <w:rFonts w:ascii="Times New Roman" w:hAnsi="Times New Roman" w:cs="Times New Roman"/>
          <w:sz w:val="24"/>
          <w:szCs w:val="24"/>
        </w:rPr>
        <w:t xml:space="preserve"> compliance:</w:t>
      </w:r>
    </w:p>
    <w:p w:rsidR="007A062D" w:rsidRDefault="007A062D" w:rsidP="00BC64AA">
      <w:pPr>
        <w:ind w:left="720"/>
        <w:rPr>
          <w:rFonts w:ascii="Times New Roman" w:hAnsi="Times New Roman" w:cs="Times New Roman"/>
          <w:sz w:val="24"/>
          <w:szCs w:val="24"/>
        </w:rPr>
      </w:pPr>
      <w:r w:rsidRPr="007A062D">
        <w:rPr>
          <w:rFonts w:ascii="Times New Roman" w:hAnsi="Times New Roman" w:cs="Times New Roman"/>
          <w:sz w:val="24"/>
          <w:szCs w:val="24"/>
        </w:rPr>
        <w:t xml:space="preserve">The offeror, and subcontractors as appropriate, is </w:t>
      </w:r>
      <w:proofErr w:type="spellStart"/>
      <w:r w:rsidRPr="007A062D">
        <w:rPr>
          <w:rFonts w:ascii="Times New Roman" w:hAnsi="Times New Roman" w:cs="Times New Roman"/>
          <w:sz w:val="24"/>
          <w:szCs w:val="24"/>
        </w:rPr>
        <w:t>ITAR</w:t>
      </w:r>
      <w:proofErr w:type="spellEnd"/>
      <w:r w:rsidRPr="007A062D">
        <w:rPr>
          <w:rFonts w:ascii="Times New Roman" w:hAnsi="Times New Roman" w:cs="Times New Roman"/>
          <w:sz w:val="24"/>
          <w:szCs w:val="24"/>
        </w:rPr>
        <w:t xml:space="preserve"> compliant, or has a viable plan to become </w:t>
      </w:r>
      <w:proofErr w:type="spellStart"/>
      <w:r w:rsidRPr="007A062D">
        <w:rPr>
          <w:rFonts w:ascii="Times New Roman" w:hAnsi="Times New Roman" w:cs="Times New Roman"/>
          <w:sz w:val="24"/>
          <w:szCs w:val="24"/>
        </w:rPr>
        <w:t>ITAR</w:t>
      </w:r>
      <w:proofErr w:type="spellEnd"/>
      <w:r w:rsidRPr="007A062D">
        <w:rPr>
          <w:rFonts w:ascii="Times New Roman" w:hAnsi="Times New Roman" w:cs="Times New Roman"/>
          <w:sz w:val="24"/>
          <w:szCs w:val="24"/>
        </w:rPr>
        <w:t xml:space="preserve"> compliant prior to contract award. The contractor has appointed an employee to be responsible for </w:t>
      </w:r>
      <w:proofErr w:type="spellStart"/>
      <w:r w:rsidRPr="007A062D">
        <w:rPr>
          <w:rFonts w:ascii="Times New Roman" w:hAnsi="Times New Roman" w:cs="Times New Roman"/>
          <w:sz w:val="24"/>
          <w:szCs w:val="24"/>
        </w:rPr>
        <w:t>ITAR</w:t>
      </w:r>
      <w:proofErr w:type="spellEnd"/>
      <w:r w:rsidRPr="007A062D">
        <w:rPr>
          <w:rFonts w:ascii="Times New Roman" w:hAnsi="Times New Roman" w:cs="Times New Roman"/>
          <w:sz w:val="24"/>
          <w:szCs w:val="24"/>
        </w:rPr>
        <w:t xml:space="preserve"> compliance and has established the following: </w:t>
      </w:r>
      <w:r w:rsidRPr="00BC64AA">
        <w:rPr>
          <w:rFonts w:ascii="Times New Roman" w:hAnsi="Times New Roman" w:cs="Times New Roman"/>
          <w:sz w:val="24"/>
          <w:szCs w:val="24"/>
          <w:u w:val="single"/>
        </w:rPr>
        <w:t xml:space="preserve">written policies and procedures for employees performing activities subject to </w:t>
      </w:r>
      <w:proofErr w:type="spellStart"/>
      <w:r w:rsidRPr="00BC64AA">
        <w:rPr>
          <w:rFonts w:ascii="Times New Roman" w:hAnsi="Times New Roman" w:cs="Times New Roman"/>
          <w:sz w:val="24"/>
          <w:szCs w:val="24"/>
          <w:u w:val="single"/>
        </w:rPr>
        <w:t>ITAR</w:t>
      </w:r>
      <w:proofErr w:type="spellEnd"/>
      <w:r w:rsidRPr="00BC64AA">
        <w:rPr>
          <w:rFonts w:ascii="Times New Roman" w:hAnsi="Times New Roman" w:cs="Times New Roman"/>
          <w:sz w:val="24"/>
          <w:szCs w:val="24"/>
          <w:u w:val="single"/>
        </w:rPr>
        <w:t xml:space="preserve"> and/or handling </w:t>
      </w:r>
      <w:proofErr w:type="spellStart"/>
      <w:r w:rsidRPr="00BC64AA">
        <w:rPr>
          <w:rFonts w:ascii="Times New Roman" w:hAnsi="Times New Roman" w:cs="Times New Roman"/>
          <w:sz w:val="24"/>
          <w:szCs w:val="24"/>
          <w:u w:val="single"/>
        </w:rPr>
        <w:t>ITAR</w:t>
      </w:r>
      <w:proofErr w:type="spellEnd"/>
      <w:r w:rsidRPr="00BC64AA">
        <w:rPr>
          <w:rFonts w:ascii="Times New Roman" w:hAnsi="Times New Roman" w:cs="Times New Roman"/>
          <w:sz w:val="24"/>
          <w:szCs w:val="24"/>
          <w:u w:val="single"/>
        </w:rPr>
        <w:t xml:space="preserve">-controlled items or data; procedures for the receipt, handling, storing, implementation and testing of </w:t>
      </w:r>
      <w:proofErr w:type="spellStart"/>
      <w:r w:rsidRPr="00BC64AA">
        <w:rPr>
          <w:rFonts w:ascii="Times New Roman" w:hAnsi="Times New Roman" w:cs="Times New Roman"/>
          <w:sz w:val="24"/>
          <w:szCs w:val="24"/>
          <w:u w:val="single"/>
        </w:rPr>
        <w:t>ITAR</w:t>
      </w:r>
      <w:proofErr w:type="spellEnd"/>
      <w:r w:rsidRPr="00BC64AA">
        <w:rPr>
          <w:rFonts w:ascii="Times New Roman" w:hAnsi="Times New Roman" w:cs="Times New Roman"/>
          <w:sz w:val="24"/>
          <w:szCs w:val="24"/>
          <w:u w:val="single"/>
        </w:rPr>
        <w:t xml:space="preserve">-controlled items, procedures for the restriction of access by foreign nationals to </w:t>
      </w:r>
      <w:proofErr w:type="spellStart"/>
      <w:r w:rsidRPr="00BC64AA">
        <w:rPr>
          <w:rFonts w:ascii="Times New Roman" w:hAnsi="Times New Roman" w:cs="Times New Roman"/>
          <w:sz w:val="24"/>
          <w:szCs w:val="24"/>
          <w:u w:val="single"/>
        </w:rPr>
        <w:t>ITAR</w:t>
      </w:r>
      <w:proofErr w:type="spellEnd"/>
      <w:r w:rsidRPr="00BC64AA">
        <w:rPr>
          <w:rFonts w:ascii="Times New Roman" w:hAnsi="Times New Roman" w:cs="Times New Roman"/>
          <w:sz w:val="24"/>
          <w:szCs w:val="24"/>
          <w:u w:val="single"/>
        </w:rPr>
        <w:t xml:space="preserve">-controlled items or data; an auditing procedure for </w:t>
      </w:r>
      <w:proofErr w:type="spellStart"/>
      <w:r w:rsidRPr="00BC64AA">
        <w:rPr>
          <w:rFonts w:ascii="Times New Roman" w:hAnsi="Times New Roman" w:cs="Times New Roman"/>
          <w:sz w:val="24"/>
          <w:szCs w:val="24"/>
          <w:u w:val="single"/>
        </w:rPr>
        <w:t>ITAR</w:t>
      </w:r>
      <w:proofErr w:type="spellEnd"/>
      <w:r w:rsidRPr="00BC64AA">
        <w:rPr>
          <w:rFonts w:ascii="Times New Roman" w:hAnsi="Times New Roman" w:cs="Times New Roman"/>
          <w:sz w:val="24"/>
          <w:szCs w:val="24"/>
          <w:u w:val="single"/>
        </w:rPr>
        <w:t xml:space="preserve"> compliance; and procedures for actions to be taken if a violation is discovered</w:t>
      </w:r>
      <w:r w:rsidRPr="007A062D">
        <w:rPr>
          <w:rFonts w:ascii="Times New Roman" w:hAnsi="Times New Roman" w:cs="Times New Roman"/>
          <w:sz w:val="24"/>
          <w:szCs w:val="24"/>
        </w:rPr>
        <w:t>.</w:t>
      </w:r>
    </w:p>
    <w:p w:rsidR="007A062D" w:rsidRDefault="00BC64AA" w:rsidP="00C314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Company</w:t>
      </w:r>
      <w:r w:rsidR="007A062D" w:rsidRPr="007A062D">
        <w:rPr>
          <w:rFonts w:ascii="Times New Roman" w:hAnsi="Times New Roman" w:cs="Times New Roman"/>
          <w:sz w:val="24"/>
          <w:szCs w:val="24"/>
        </w:rPr>
        <w:t xml:space="preserve"> argue</w:t>
      </w:r>
      <w:r>
        <w:rPr>
          <w:rFonts w:ascii="Times New Roman" w:hAnsi="Times New Roman" w:cs="Times New Roman"/>
          <w:sz w:val="24"/>
          <w:szCs w:val="24"/>
        </w:rPr>
        <w:t>d</w:t>
      </w:r>
      <w:r w:rsidR="007A062D" w:rsidRPr="007A062D">
        <w:rPr>
          <w:rFonts w:ascii="Times New Roman" w:hAnsi="Times New Roman" w:cs="Times New Roman"/>
          <w:sz w:val="24"/>
          <w:szCs w:val="24"/>
        </w:rPr>
        <w:t xml:space="preserve"> that its proposal </w:t>
      </w:r>
      <w:r>
        <w:rPr>
          <w:rFonts w:ascii="Times New Roman" w:hAnsi="Times New Roman" w:cs="Times New Roman"/>
          <w:sz w:val="24"/>
          <w:szCs w:val="24"/>
        </w:rPr>
        <w:t xml:space="preserve">met the requirement, in part, because it was registered with </w:t>
      </w:r>
      <w:proofErr w:type="spellStart"/>
      <w:r w:rsidR="00B748CE">
        <w:rPr>
          <w:rFonts w:ascii="Times New Roman" w:hAnsi="Times New Roman" w:cs="Times New Roman"/>
          <w:sz w:val="24"/>
          <w:szCs w:val="24"/>
        </w:rPr>
        <w:t>DDTC</w:t>
      </w:r>
      <w:proofErr w:type="spellEnd"/>
      <w:r w:rsidR="007A062D" w:rsidRPr="007A062D">
        <w:rPr>
          <w:rFonts w:ascii="Times New Roman" w:hAnsi="Times New Roman" w:cs="Times New Roman"/>
          <w:sz w:val="24"/>
          <w:szCs w:val="24"/>
        </w:rPr>
        <w:t>, which by default requires a designated security officer and maintenance of records showing co</w:t>
      </w:r>
      <w:r>
        <w:rPr>
          <w:rFonts w:ascii="Times New Roman" w:hAnsi="Times New Roman" w:cs="Times New Roman"/>
          <w:sz w:val="24"/>
          <w:szCs w:val="24"/>
        </w:rPr>
        <w:t xml:space="preserve">mpliance per </w:t>
      </w:r>
      <w:proofErr w:type="spellStart"/>
      <w:r>
        <w:rPr>
          <w:rFonts w:ascii="Times New Roman" w:hAnsi="Times New Roman" w:cs="Times New Roman"/>
          <w:sz w:val="24"/>
          <w:szCs w:val="24"/>
        </w:rPr>
        <w:t>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Section 122</w:t>
      </w:r>
      <w:r w:rsidR="007A062D" w:rsidRPr="007A062D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62D" w:rsidRPr="007A062D">
        <w:rPr>
          <w:rFonts w:ascii="Times New Roman" w:hAnsi="Times New Roman" w:cs="Times New Roman"/>
          <w:sz w:val="24"/>
          <w:szCs w:val="24"/>
        </w:rPr>
        <w:t xml:space="preserve">The Army </w:t>
      </w:r>
      <w:r>
        <w:rPr>
          <w:rFonts w:ascii="Times New Roman" w:hAnsi="Times New Roman" w:cs="Times New Roman"/>
          <w:sz w:val="24"/>
          <w:szCs w:val="24"/>
        </w:rPr>
        <w:t xml:space="preserve">maintained that it </w:t>
      </w:r>
      <w:r w:rsidR="00D30B5A" w:rsidRPr="007A062D">
        <w:rPr>
          <w:rFonts w:ascii="Times New Roman" w:hAnsi="Times New Roman" w:cs="Times New Roman"/>
          <w:sz w:val="24"/>
          <w:szCs w:val="24"/>
        </w:rPr>
        <w:t>was looking for more detail</w:t>
      </w:r>
      <w:r w:rsidR="00D30B5A">
        <w:rPr>
          <w:rFonts w:ascii="Times New Roman" w:hAnsi="Times New Roman" w:cs="Times New Roman"/>
          <w:sz w:val="24"/>
          <w:szCs w:val="24"/>
        </w:rPr>
        <w:t xml:space="preserve"> </w:t>
      </w:r>
      <w:r w:rsidR="005448EF">
        <w:rPr>
          <w:rFonts w:ascii="Times New Roman" w:hAnsi="Times New Roman" w:cs="Times New Roman"/>
          <w:sz w:val="24"/>
          <w:szCs w:val="24"/>
        </w:rPr>
        <w:t>than mere</w:t>
      </w:r>
      <w:r w:rsidR="007A062D" w:rsidRPr="007A062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A062D" w:rsidRPr="007A062D">
        <w:rPr>
          <w:rFonts w:ascii="Times New Roman" w:hAnsi="Times New Roman" w:cs="Times New Roman"/>
          <w:sz w:val="24"/>
          <w:szCs w:val="24"/>
        </w:rPr>
        <w:t>ITAR</w:t>
      </w:r>
      <w:proofErr w:type="spellEnd"/>
      <w:r w:rsidR="007A062D" w:rsidRPr="007A062D">
        <w:rPr>
          <w:rFonts w:ascii="Times New Roman" w:hAnsi="Times New Roman" w:cs="Times New Roman"/>
          <w:sz w:val="24"/>
          <w:szCs w:val="24"/>
        </w:rPr>
        <w:t xml:space="preserve"> registration</w:t>
      </w:r>
      <w:r w:rsidR="00D30B5A">
        <w:rPr>
          <w:rFonts w:ascii="Times New Roman" w:hAnsi="Times New Roman" w:cs="Times New Roman"/>
          <w:sz w:val="24"/>
          <w:szCs w:val="24"/>
        </w:rPr>
        <w:t>.</w:t>
      </w:r>
    </w:p>
    <w:p w:rsidR="007A062D" w:rsidRPr="00C67884" w:rsidRDefault="007A062D" w:rsidP="007A062D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C67884">
        <w:rPr>
          <w:rFonts w:ascii="Times New Roman" w:hAnsi="Times New Roman" w:cs="Times New Roman"/>
          <w:b/>
          <w:i/>
          <w:sz w:val="24"/>
          <w:szCs w:val="24"/>
        </w:rPr>
        <w:t>Conclusion</w:t>
      </w:r>
    </w:p>
    <w:p w:rsidR="00636C30" w:rsidRPr="001342AC" w:rsidRDefault="00BC64AA" w:rsidP="00C314A1">
      <w:pPr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addition to existing </w:t>
      </w:r>
      <w:proofErr w:type="spellStart"/>
      <w:r>
        <w:rPr>
          <w:rFonts w:ascii="Times New Roman" w:hAnsi="Times New Roman" w:cs="Times New Roman"/>
          <w:sz w:val="24"/>
          <w:szCs w:val="24"/>
        </w:rPr>
        <w:t>DDTC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oversight, Government customers </w:t>
      </w:r>
      <w:r w:rsidR="005448EF">
        <w:rPr>
          <w:rFonts w:ascii="Times New Roman" w:hAnsi="Times New Roman" w:cs="Times New Roman"/>
          <w:sz w:val="24"/>
          <w:szCs w:val="24"/>
        </w:rPr>
        <w:t xml:space="preserve">increasingly </w:t>
      </w:r>
      <w:r>
        <w:rPr>
          <w:rFonts w:ascii="Times New Roman" w:hAnsi="Times New Roman" w:cs="Times New Roman"/>
          <w:sz w:val="24"/>
          <w:szCs w:val="24"/>
        </w:rPr>
        <w:t xml:space="preserve">are taking </w:t>
      </w:r>
      <w:r w:rsidR="00F839D6">
        <w:rPr>
          <w:rFonts w:ascii="Times New Roman" w:hAnsi="Times New Roman" w:cs="Times New Roman"/>
          <w:sz w:val="24"/>
          <w:szCs w:val="24"/>
        </w:rPr>
        <w:t>steps to mitigate</w:t>
      </w:r>
      <w:r>
        <w:rPr>
          <w:rFonts w:ascii="Times New Roman" w:hAnsi="Times New Roman" w:cs="Times New Roman"/>
          <w:sz w:val="24"/>
          <w:szCs w:val="24"/>
        </w:rPr>
        <w:t xml:space="preserve"> export control risks of their contractors through the contracting process itself.  Any company active in government contracts should review </w:t>
      </w:r>
      <w:r w:rsidR="00F839D6">
        <w:rPr>
          <w:rFonts w:ascii="Times New Roman" w:hAnsi="Times New Roman" w:cs="Times New Roman"/>
          <w:sz w:val="24"/>
          <w:szCs w:val="24"/>
        </w:rPr>
        <w:t xml:space="preserve">RFP language carefully with respect to </w:t>
      </w:r>
      <w:proofErr w:type="spellStart"/>
      <w:r>
        <w:rPr>
          <w:rFonts w:ascii="Times New Roman" w:hAnsi="Times New Roman" w:cs="Times New Roman"/>
          <w:sz w:val="24"/>
          <w:szCs w:val="24"/>
        </w:rPr>
        <w:t>ITAR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compliance</w:t>
      </w:r>
      <w:r w:rsidR="00F839D6">
        <w:rPr>
          <w:rFonts w:ascii="Times New Roman" w:hAnsi="Times New Roman" w:cs="Times New Roman"/>
          <w:sz w:val="24"/>
          <w:szCs w:val="24"/>
        </w:rPr>
        <w:t xml:space="preserve">.  The ability of a contractor to clearly describe a viable </w:t>
      </w:r>
      <w:proofErr w:type="spellStart"/>
      <w:r w:rsidR="00F839D6">
        <w:rPr>
          <w:rFonts w:ascii="Times New Roman" w:hAnsi="Times New Roman" w:cs="Times New Roman"/>
          <w:sz w:val="24"/>
          <w:szCs w:val="24"/>
        </w:rPr>
        <w:t>ITAR</w:t>
      </w:r>
      <w:proofErr w:type="spellEnd"/>
      <w:r w:rsidR="00F839D6">
        <w:rPr>
          <w:rFonts w:ascii="Times New Roman" w:hAnsi="Times New Roman" w:cs="Times New Roman"/>
          <w:sz w:val="24"/>
          <w:szCs w:val="24"/>
        </w:rPr>
        <w:t xml:space="preserve"> compliance program could affect the competitiveness of its proposal.</w:t>
      </w:r>
    </w:p>
    <w:sectPr w:rsidR="00636C30" w:rsidRPr="001342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D951E8"/>
    <w:multiLevelType w:val="hybridMultilevel"/>
    <w:tmpl w:val="CCBA7A7E"/>
    <w:lvl w:ilvl="0" w:tplc="1234DC9E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B21146"/>
    <w:multiLevelType w:val="hybridMultilevel"/>
    <w:tmpl w:val="B3844850"/>
    <w:lvl w:ilvl="0" w:tplc="AC5020D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5C3"/>
    <w:rsid w:val="00032B05"/>
    <w:rsid w:val="00051ADE"/>
    <w:rsid w:val="00075D72"/>
    <w:rsid w:val="0008297E"/>
    <w:rsid w:val="0008560E"/>
    <w:rsid w:val="00090A75"/>
    <w:rsid w:val="000B6176"/>
    <w:rsid w:val="000F44D4"/>
    <w:rsid w:val="000F75BE"/>
    <w:rsid w:val="00114AE5"/>
    <w:rsid w:val="00121D18"/>
    <w:rsid w:val="001342AC"/>
    <w:rsid w:val="001376E1"/>
    <w:rsid w:val="001706AC"/>
    <w:rsid w:val="001A6A3D"/>
    <w:rsid w:val="00232997"/>
    <w:rsid w:val="00235894"/>
    <w:rsid w:val="0028073D"/>
    <w:rsid w:val="002C3C8A"/>
    <w:rsid w:val="002E140C"/>
    <w:rsid w:val="003043A5"/>
    <w:rsid w:val="00333A2C"/>
    <w:rsid w:val="00335693"/>
    <w:rsid w:val="00341A2B"/>
    <w:rsid w:val="00390BAE"/>
    <w:rsid w:val="003942D2"/>
    <w:rsid w:val="003E0324"/>
    <w:rsid w:val="003E12A9"/>
    <w:rsid w:val="003E569C"/>
    <w:rsid w:val="003F7473"/>
    <w:rsid w:val="004033E9"/>
    <w:rsid w:val="00416386"/>
    <w:rsid w:val="004278BB"/>
    <w:rsid w:val="00464C90"/>
    <w:rsid w:val="00466685"/>
    <w:rsid w:val="0047558A"/>
    <w:rsid w:val="004C77BB"/>
    <w:rsid w:val="004E179D"/>
    <w:rsid w:val="004F2084"/>
    <w:rsid w:val="0051199E"/>
    <w:rsid w:val="00515136"/>
    <w:rsid w:val="00520847"/>
    <w:rsid w:val="005448EF"/>
    <w:rsid w:val="005630A2"/>
    <w:rsid w:val="00622CAF"/>
    <w:rsid w:val="00631096"/>
    <w:rsid w:val="00632CDC"/>
    <w:rsid w:val="00636C30"/>
    <w:rsid w:val="0063773E"/>
    <w:rsid w:val="006377B1"/>
    <w:rsid w:val="00665ED8"/>
    <w:rsid w:val="00666A77"/>
    <w:rsid w:val="0069298E"/>
    <w:rsid w:val="006D4087"/>
    <w:rsid w:val="006D5030"/>
    <w:rsid w:val="0070645D"/>
    <w:rsid w:val="00721339"/>
    <w:rsid w:val="007277CD"/>
    <w:rsid w:val="00744464"/>
    <w:rsid w:val="007665D4"/>
    <w:rsid w:val="007671BD"/>
    <w:rsid w:val="007716E9"/>
    <w:rsid w:val="007828B0"/>
    <w:rsid w:val="007966A2"/>
    <w:rsid w:val="007A062D"/>
    <w:rsid w:val="008007D8"/>
    <w:rsid w:val="008272DD"/>
    <w:rsid w:val="0083318E"/>
    <w:rsid w:val="00836AD9"/>
    <w:rsid w:val="00850B63"/>
    <w:rsid w:val="00851DEC"/>
    <w:rsid w:val="00855EA4"/>
    <w:rsid w:val="008920B8"/>
    <w:rsid w:val="008A55C3"/>
    <w:rsid w:val="008C2016"/>
    <w:rsid w:val="00901228"/>
    <w:rsid w:val="009106B1"/>
    <w:rsid w:val="0092757A"/>
    <w:rsid w:val="00941373"/>
    <w:rsid w:val="00952AD5"/>
    <w:rsid w:val="00953BDB"/>
    <w:rsid w:val="00956FE6"/>
    <w:rsid w:val="0097263D"/>
    <w:rsid w:val="009A4EF9"/>
    <w:rsid w:val="009A531E"/>
    <w:rsid w:val="009D0322"/>
    <w:rsid w:val="009D15C8"/>
    <w:rsid w:val="009D186E"/>
    <w:rsid w:val="009F4135"/>
    <w:rsid w:val="00A17A73"/>
    <w:rsid w:val="00A60F2C"/>
    <w:rsid w:val="00A66D53"/>
    <w:rsid w:val="00A81ED1"/>
    <w:rsid w:val="00A91069"/>
    <w:rsid w:val="00AC7085"/>
    <w:rsid w:val="00AD2000"/>
    <w:rsid w:val="00B37E21"/>
    <w:rsid w:val="00B57DCA"/>
    <w:rsid w:val="00B748CE"/>
    <w:rsid w:val="00B93733"/>
    <w:rsid w:val="00BA1079"/>
    <w:rsid w:val="00BA5AD7"/>
    <w:rsid w:val="00BC125E"/>
    <w:rsid w:val="00BC64AA"/>
    <w:rsid w:val="00BD1098"/>
    <w:rsid w:val="00BD6147"/>
    <w:rsid w:val="00BF5846"/>
    <w:rsid w:val="00C15188"/>
    <w:rsid w:val="00C314A1"/>
    <w:rsid w:val="00C37F3D"/>
    <w:rsid w:val="00C60C9A"/>
    <w:rsid w:val="00C664E5"/>
    <w:rsid w:val="00C67884"/>
    <w:rsid w:val="00C722D1"/>
    <w:rsid w:val="00C80D5F"/>
    <w:rsid w:val="00CE4BFC"/>
    <w:rsid w:val="00D30B5A"/>
    <w:rsid w:val="00D53F59"/>
    <w:rsid w:val="00D66C6C"/>
    <w:rsid w:val="00D9164D"/>
    <w:rsid w:val="00DA19F8"/>
    <w:rsid w:val="00DB7783"/>
    <w:rsid w:val="00DF7C8C"/>
    <w:rsid w:val="00E8749C"/>
    <w:rsid w:val="00EA39BB"/>
    <w:rsid w:val="00EA590E"/>
    <w:rsid w:val="00EA6F29"/>
    <w:rsid w:val="00EC3579"/>
    <w:rsid w:val="00EE1231"/>
    <w:rsid w:val="00F839D6"/>
    <w:rsid w:val="00FD2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B8FC15-4DBB-4249-BACB-20B82829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232997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3733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232997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252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85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2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2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614595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8180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48512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437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77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425156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70801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57258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68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0221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32195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86967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334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961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7903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12851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5652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9511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745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67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322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824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45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288848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167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57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439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326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8849122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43584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5168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16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910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475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05314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40349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7367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45468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804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5223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16443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570999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88816738">
                                                      <w:marLeft w:val="0"/>
                                                      <w:marRight w:val="0"/>
                                                      <w:marTop w:val="240"/>
                                                      <w:marBottom w:val="6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74232124">
                                                          <w:marLeft w:val="240"/>
                                                          <w:marRight w:val="0"/>
                                                          <w:marTop w:val="60"/>
                                                          <w:marBottom w:val="6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29464410">
                                                              <w:marLeft w:val="240"/>
                                                              <w:marRight w:val="0"/>
                                                              <w:marTop w:val="60"/>
                                                              <w:marBottom w:val="6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92327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012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69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011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8" w:space="0" w:color="990000"/>
                <w:right w:val="none" w:sz="0" w:space="0" w:color="auto"/>
              </w:divBdr>
              <w:divsChild>
                <w:div w:id="834804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39030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678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2649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75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4629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1646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6429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98177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33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35130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399646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819605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8972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3925488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38339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3791870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380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Holland &amp; Knight</Company>
  <LinksUpToDate>false</LinksUpToDate>
  <CharactersWithSpaces>2547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Harris, James D (WAS - X71855)</dc:creator>
  <cp:keywords/>
  <dc:description/>
  <cp:lastModifiedBy>Harris, James D (WAS - X71855)</cp:lastModifiedBy>
  <cp:revision>16</cp:revision>
  <dcterms:created xsi:type="dcterms:W3CDTF">2016-08-30T15:45:00Z</dcterms:created>
  <dcterms:modified xsi:type="dcterms:W3CDTF">2016-09-12T17:37:00Z</dcterms:modified>
</cp:coreProperties>
</file>